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43" w:rsidRPr="00F743F1" w:rsidRDefault="002B7043" w:rsidP="002B704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7043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-548640</wp:posOffset>
            </wp:positionV>
            <wp:extent cx="741680" cy="742950"/>
            <wp:effectExtent l="19050" t="0" r="1270" b="0"/>
            <wp:wrapSquare wrapText="bothSides"/>
            <wp:docPr id="2" name="Рисунок 22800905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043" w:rsidRDefault="002B7043" w:rsidP="002B7043">
      <w:pPr>
        <w:pStyle w:val="a3"/>
        <w:ind w:left="0" w:firstLine="284"/>
        <w:jc w:val="both"/>
        <w:rPr>
          <w:b/>
          <w:sz w:val="28"/>
          <w:szCs w:val="28"/>
        </w:rPr>
      </w:pPr>
    </w:p>
    <w:p w:rsidR="002B7043" w:rsidRPr="00A4557D" w:rsidRDefault="002B7043" w:rsidP="002B7043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_________________</w:t>
      </w:r>
    </w:p>
    <w:p w:rsidR="002B7043" w:rsidRPr="003F0714" w:rsidRDefault="002B7043" w:rsidP="002B7043">
      <w:pPr>
        <w:pStyle w:val="1"/>
        <w:shd w:val="clear" w:color="auto" w:fill="auto"/>
        <w:spacing w:before="0" w:after="0"/>
        <w:ind w:left="20"/>
        <w:rPr>
          <w:b/>
          <w:sz w:val="4"/>
          <w:szCs w:val="4"/>
        </w:rPr>
      </w:pPr>
    </w:p>
    <w:p w:rsidR="002B7043" w:rsidRPr="009F6669" w:rsidRDefault="002B7043" w:rsidP="002B7043">
      <w:pPr>
        <w:pStyle w:val="1"/>
        <w:shd w:val="clear" w:color="auto" w:fill="auto"/>
        <w:spacing w:before="0" w:after="0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2B7043" w:rsidRPr="009F6669" w:rsidRDefault="002B7043" w:rsidP="002B7043">
      <w:pPr>
        <w:jc w:val="center"/>
        <w:rPr>
          <w:sz w:val="28"/>
          <w:szCs w:val="28"/>
        </w:rPr>
      </w:pPr>
      <w:r w:rsidRPr="009F6669">
        <w:rPr>
          <w:sz w:val="28"/>
          <w:szCs w:val="28"/>
        </w:rPr>
        <w:t>МУНИЦИПАЛЬНОГО ОБРАЗОВАНИЯ «ЧАРОДИНСКИЙ РАЙОН»</w:t>
      </w:r>
    </w:p>
    <w:p w:rsidR="002B7043" w:rsidRPr="009F6669" w:rsidRDefault="002B7043" w:rsidP="002B7043">
      <w:pPr>
        <w:jc w:val="center"/>
      </w:pPr>
    </w:p>
    <w:p w:rsidR="002B7043" w:rsidRPr="009F6669" w:rsidRDefault="002B7043" w:rsidP="002B7043">
      <w:pPr>
        <w:jc w:val="center"/>
        <w:rPr>
          <w:b/>
          <w:sz w:val="36"/>
          <w:szCs w:val="36"/>
        </w:rPr>
      </w:pPr>
      <w:proofErr w:type="gramStart"/>
      <w:r w:rsidRPr="009F6669">
        <w:rPr>
          <w:b/>
          <w:sz w:val="36"/>
          <w:szCs w:val="36"/>
        </w:rPr>
        <w:t>П</w:t>
      </w:r>
      <w:proofErr w:type="gramEnd"/>
      <w:r w:rsidRPr="009F6669">
        <w:rPr>
          <w:b/>
          <w:sz w:val="36"/>
          <w:szCs w:val="36"/>
        </w:rPr>
        <w:t xml:space="preserve"> О С Т А Н О В Л Е Н И Е</w:t>
      </w:r>
    </w:p>
    <w:p w:rsidR="002B7043" w:rsidRPr="004D67A9" w:rsidRDefault="002B7043" w:rsidP="002B7043">
      <w:pPr>
        <w:jc w:val="center"/>
        <w:rPr>
          <w:b/>
          <w:sz w:val="16"/>
          <w:szCs w:val="16"/>
        </w:rPr>
      </w:pPr>
    </w:p>
    <w:p w:rsidR="002B7043" w:rsidRPr="009F6669" w:rsidRDefault="002B7043" w:rsidP="002B7043">
      <w:pPr>
        <w:jc w:val="center"/>
      </w:pPr>
      <w:r>
        <w:t>от 13декабря 2024</w:t>
      </w:r>
      <w:r w:rsidRPr="009F6669">
        <w:t xml:space="preserve"> г. №</w:t>
      </w:r>
      <w:r>
        <w:t xml:space="preserve"> 138</w:t>
      </w:r>
    </w:p>
    <w:p w:rsidR="002B7043" w:rsidRPr="009F6669" w:rsidRDefault="002B7043" w:rsidP="002B7043">
      <w:pPr>
        <w:jc w:val="center"/>
      </w:pPr>
      <w:r w:rsidRPr="009F6669">
        <w:t xml:space="preserve">   с. Цуриб</w:t>
      </w:r>
    </w:p>
    <w:p w:rsidR="002B7043" w:rsidRDefault="002B7043" w:rsidP="002B7043">
      <w:pPr>
        <w:jc w:val="center"/>
        <w:rPr>
          <w:b/>
          <w:sz w:val="28"/>
          <w:szCs w:val="28"/>
        </w:rPr>
      </w:pPr>
    </w:p>
    <w:p w:rsidR="002B7043" w:rsidRDefault="002B7043" w:rsidP="002B70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от 23.01.2023 г. № 7 «Об утверждении программы «Развитие муниципальной службы в МО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на 2023-2025 годы»</w:t>
      </w:r>
    </w:p>
    <w:p w:rsidR="002B7043" w:rsidRDefault="002B7043" w:rsidP="002B7043">
      <w:pPr>
        <w:jc w:val="both"/>
        <w:rPr>
          <w:sz w:val="28"/>
          <w:szCs w:val="28"/>
        </w:rPr>
      </w:pPr>
    </w:p>
    <w:p w:rsidR="002B7043" w:rsidRDefault="002B7043" w:rsidP="002B7043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Республики Дагестан от 12 октября 2005 года №32 «О государственной гражданской службе Республики Дагестан», Законом Республики Дагестан от 11 марта 2008 года № 9 «О муниципальной службе в Республике Дагестан», Постановлением Правительства Республики Дагестан от 20 ноября  2019 года № 300 «Об утверждении государственной программы Республики Дагестан «Развитие государственной гражданской службы Республики Дагестан, государственная поддержка развития муниципальной службы</w:t>
      </w:r>
      <w:proofErr w:type="gramEnd"/>
      <w:r>
        <w:rPr>
          <w:sz w:val="28"/>
          <w:szCs w:val="28"/>
        </w:rPr>
        <w:t xml:space="preserve"> в Республике Дагестан»,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b/>
          <w:bCs/>
          <w:sz w:val="28"/>
          <w:szCs w:val="28"/>
        </w:rPr>
        <w:t>:</w:t>
      </w:r>
    </w:p>
    <w:p w:rsidR="002B7043" w:rsidRDefault="002B7043" w:rsidP="002B70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и изложить в следующей редакции программу «Развитие муниципальной службы в муниципальном образовании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на 2023-2025 годы», согласно приложению.</w:t>
      </w:r>
    </w:p>
    <w:p w:rsidR="002B7043" w:rsidRDefault="002B7043" w:rsidP="002B7043">
      <w:pPr>
        <w:spacing w:after="160"/>
        <w:ind w:firstLine="284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spacing w:val="2"/>
          <w:sz w:val="28"/>
          <w:szCs w:val="28"/>
        </w:rPr>
        <w:t>Чародинский</w:t>
      </w:r>
      <w:proofErr w:type="spellEnd"/>
      <w:r>
        <w:rPr>
          <w:spacing w:val="2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2B7043" w:rsidRDefault="002B7043" w:rsidP="002B7043">
      <w:pPr>
        <w:spacing w:after="160"/>
        <w:ind w:firstLine="284"/>
        <w:jc w:val="both"/>
        <w:rPr>
          <w:sz w:val="28"/>
          <w:szCs w:val="28"/>
        </w:rPr>
      </w:pPr>
    </w:p>
    <w:p w:rsidR="002B7043" w:rsidRDefault="002B7043" w:rsidP="002B7043">
      <w:pPr>
        <w:jc w:val="both"/>
        <w:rPr>
          <w:sz w:val="28"/>
          <w:szCs w:val="28"/>
        </w:rPr>
      </w:pPr>
    </w:p>
    <w:p w:rsidR="002B7043" w:rsidRDefault="002B7043" w:rsidP="002B7043">
      <w:pPr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Глава Администрации </w:t>
      </w:r>
    </w:p>
    <w:p w:rsidR="002B7043" w:rsidRDefault="002B7043" w:rsidP="002B7043">
      <w:pPr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</w:t>
      </w:r>
    </w:p>
    <w:p w:rsidR="002B7043" w:rsidRDefault="002B7043" w:rsidP="002B70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      Г.А. </w:t>
      </w:r>
      <w:proofErr w:type="spellStart"/>
      <w:r>
        <w:rPr>
          <w:b/>
          <w:sz w:val="28"/>
          <w:szCs w:val="28"/>
        </w:rPr>
        <w:t>Арабиев</w:t>
      </w:r>
      <w:proofErr w:type="spellEnd"/>
    </w:p>
    <w:p w:rsidR="002B7043" w:rsidRDefault="002B7043" w:rsidP="002B7043">
      <w:pPr>
        <w:jc w:val="right"/>
        <w:rPr>
          <w:sz w:val="28"/>
          <w:szCs w:val="28"/>
        </w:rPr>
      </w:pPr>
    </w:p>
    <w:p w:rsidR="002B7043" w:rsidRDefault="002B7043" w:rsidP="002B7043">
      <w:pPr>
        <w:jc w:val="right"/>
      </w:pPr>
    </w:p>
    <w:p w:rsidR="002B7043" w:rsidRDefault="002B7043" w:rsidP="002B7043">
      <w:pPr>
        <w:widowControl w:val="0"/>
        <w:autoSpaceDE w:val="0"/>
        <w:autoSpaceDN w:val="0"/>
        <w:ind w:left="5600"/>
        <w:rPr>
          <w:sz w:val="28"/>
          <w:szCs w:val="28"/>
        </w:rPr>
      </w:pPr>
    </w:p>
    <w:p w:rsidR="002B7043" w:rsidRDefault="002B7043" w:rsidP="002B7043">
      <w:pPr>
        <w:widowControl w:val="0"/>
        <w:autoSpaceDE w:val="0"/>
        <w:autoSpaceDN w:val="0"/>
        <w:ind w:left="5600"/>
        <w:rPr>
          <w:sz w:val="28"/>
          <w:szCs w:val="28"/>
        </w:rPr>
      </w:pPr>
    </w:p>
    <w:p w:rsidR="002B7043" w:rsidRDefault="002B7043" w:rsidP="002B7043">
      <w:pPr>
        <w:widowControl w:val="0"/>
        <w:autoSpaceDE w:val="0"/>
        <w:autoSpaceDN w:val="0"/>
        <w:ind w:left="5600"/>
        <w:rPr>
          <w:sz w:val="28"/>
          <w:szCs w:val="28"/>
        </w:rPr>
      </w:pPr>
    </w:p>
    <w:p w:rsidR="002B7043" w:rsidRDefault="002B7043" w:rsidP="002B7043">
      <w:pPr>
        <w:widowControl w:val="0"/>
        <w:autoSpaceDE w:val="0"/>
        <w:autoSpaceDN w:val="0"/>
        <w:ind w:left="5600"/>
        <w:rPr>
          <w:sz w:val="28"/>
          <w:szCs w:val="28"/>
        </w:rPr>
      </w:pPr>
    </w:p>
    <w:p w:rsidR="002B7043" w:rsidRDefault="002B7043" w:rsidP="002B7043">
      <w:pPr>
        <w:widowControl w:val="0"/>
        <w:autoSpaceDE w:val="0"/>
        <w:autoSpaceDN w:val="0"/>
        <w:ind w:left="5600"/>
        <w:rPr>
          <w:sz w:val="28"/>
          <w:szCs w:val="28"/>
        </w:rPr>
      </w:pPr>
    </w:p>
    <w:p w:rsidR="002B7043" w:rsidRDefault="002B7043" w:rsidP="002B7043">
      <w:pPr>
        <w:widowControl w:val="0"/>
        <w:autoSpaceDE w:val="0"/>
        <w:autoSpaceDN w:val="0"/>
        <w:ind w:left="5600"/>
        <w:rPr>
          <w:sz w:val="28"/>
          <w:szCs w:val="28"/>
        </w:rPr>
      </w:pPr>
    </w:p>
    <w:p w:rsidR="002B7043" w:rsidRDefault="002B7043" w:rsidP="002B704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B7043" w:rsidRPr="00887653" w:rsidRDefault="002B7043" w:rsidP="002B704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887653">
        <w:rPr>
          <w:rFonts w:ascii="Times New Roman" w:hAnsi="Times New Roman" w:cs="Times New Roman"/>
          <w:sz w:val="24"/>
          <w:szCs w:val="24"/>
        </w:rPr>
        <w:t>Приложение</w:t>
      </w:r>
    </w:p>
    <w:p w:rsidR="002B7043" w:rsidRPr="00887653" w:rsidRDefault="002B7043" w:rsidP="002B7043"/>
    <w:p w:rsidR="002B7043" w:rsidRPr="00887653" w:rsidRDefault="002B7043" w:rsidP="002B704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887653">
        <w:rPr>
          <w:rFonts w:ascii="Times New Roman" w:hAnsi="Times New Roman" w:cs="Times New Roman"/>
          <w:sz w:val="24"/>
          <w:szCs w:val="24"/>
        </w:rPr>
        <w:t>УТВЕРЖДЕНА</w:t>
      </w:r>
    </w:p>
    <w:p w:rsidR="002B7043" w:rsidRPr="00887653" w:rsidRDefault="002B7043" w:rsidP="002B704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88765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B7043" w:rsidRPr="00887653" w:rsidRDefault="002B7043" w:rsidP="002B704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88765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B7043" w:rsidRPr="00887653" w:rsidRDefault="002B7043" w:rsidP="002B704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8876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87653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88765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B7043" w:rsidRDefault="002B7043" w:rsidP="002B7043">
      <w:pPr>
        <w:jc w:val="right"/>
      </w:pPr>
      <w:r>
        <w:t>от «13</w:t>
      </w:r>
      <w:r w:rsidRPr="00887653">
        <w:t xml:space="preserve">» </w:t>
      </w:r>
      <w:r>
        <w:t xml:space="preserve">декабря 2024 </w:t>
      </w:r>
      <w:proofErr w:type="spellStart"/>
      <w:r>
        <w:t>г.№</w:t>
      </w:r>
      <w:proofErr w:type="spellEnd"/>
      <w:r>
        <w:t xml:space="preserve"> 138</w:t>
      </w:r>
    </w:p>
    <w:p w:rsidR="002B7043" w:rsidRPr="00887653" w:rsidRDefault="002B7043" w:rsidP="002B7043">
      <w:pPr>
        <w:jc w:val="right"/>
      </w:pPr>
    </w:p>
    <w:p w:rsidR="002B7043" w:rsidRPr="00887653" w:rsidRDefault="002B7043" w:rsidP="002B7043"/>
    <w:p w:rsidR="002B7043" w:rsidRPr="00887653" w:rsidRDefault="002B7043" w:rsidP="002B7043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7653"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2B7043" w:rsidRPr="00887653" w:rsidRDefault="002B7043" w:rsidP="002B7043">
      <w:pPr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 xml:space="preserve">«Развитие муниципальной службы в муниципальном образовании </w:t>
      </w:r>
    </w:p>
    <w:p w:rsidR="002B7043" w:rsidRPr="00887653" w:rsidRDefault="002B7043" w:rsidP="002B7043">
      <w:pPr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«</w:t>
      </w:r>
      <w:proofErr w:type="spellStart"/>
      <w:r w:rsidRPr="00887653">
        <w:rPr>
          <w:b/>
          <w:sz w:val="26"/>
          <w:szCs w:val="26"/>
        </w:rPr>
        <w:t>Чародинский</w:t>
      </w:r>
      <w:proofErr w:type="spellEnd"/>
      <w:r w:rsidRPr="00887653">
        <w:rPr>
          <w:b/>
          <w:sz w:val="26"/>
          <w:szCs w:val="26"/>
        </w:rPr>
        <w:t xml:space="preserve"> район» Республики Дагестан</w:t>
      </w:r>
    </w:p>
    <w:p w:rsidR="002B7043" w:rsidRPr="00887653" w:rsidRDefault="002B7043" w:rsidP="002B7043">
      <w:pPr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 xml:space="preserve">  на 2023-2025 годы»</w:t>
      </w:r>
    </w:p>
    <w:p w:rsidR="002B7043" w:rsidRPr="00887653" w:rsidRDefault="002B7043" w:rsidP="002B7043">
      <w:pPr>
        <w:pStyle w:val="aa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B7043" w:rsidRPr="00887653" w:rsidRDefault="002B7043" w:rsidP="002B7043">
      <w:pPr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ПАСПОРТ МУНИПАЛЬНОЙ ПРОГРАММЫ</w:t>
      </w:r>
    </w:p>
    <w:p w:rsidR="002B7043" w:rsidRPr="00887653" w:rsidRDefault="002B7043" w:rsidP="002B7043">
      <w:pPr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 xml:space="preserve">«Развитие муниципальной службы в муниципальном образовании </w:t>
      </w:r>
    </w:p>
    <w:p w:rsidR="002B7043" w:rsidRPr="00887653" w:rsidRDefault="002B7043" w:rsidP="002B7043">
      <w:pPr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 xml:space="preserve"> «</w:t>
      </w:r>
      <w:proofErr w:type="spellStart"/>
      <w:r w:rsidRPr="00887653">
        <w:rPr>
          <w:b/>
          <w:sz w:val="26"/>
          <w:szCs w:val="26"/>
        </w:rPr>
        <w:t>Чародинский</w:t>
      </w:r>
      <w:proofErr w:type="spellEnd"/>
      <w:r w:rsidRPr="00887653">
        <w:rPr>
          <w:b/>
          <w:sz w:val="26"/>
          <w:szCs w:val="26"/>
        </w:rPr>
        <w:t xml:space="preserve"> район» Республики Дагестан</w:t>
      </w:r>
    </w:p>
    <w:p w:rsidR="002B7043" w:rsidRPr="00887653" w:rsidRDefault="002B7043" w:rsidP="002B7043">
      <w:pPr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 xml:space="preserve">  на 2023-2025 годы»</w:t>
      </w:r>
    </w:p>
    <w:p w:rsidR="002B7043" w:rsidRPr="00887653" w:rsidRDefault="002B7043" w:rsidP="002B7043">
      <w:pPr>
        <w:pStyle w:val="a8"/>
        <w:spacing w:after="240"/>
        <w:jc w:val="center"/>
        <w:rPr>
          <w:b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804"/>
      </w:tblGrid>
      <w:tr w:rsidR="002B7043" w:rsidRPr="00887653" w:rsidTr="007156C6">
        <w:tc>
          <w:tcPr>
            <w:tcW w:w="3119" w:type="dxa"/>
          </w:tcPr>
          <w:p w:rsidR="002B7043" w:rsidRPr="00887653" w:rsidRDefault="002B7043" w:rsidP="007156C6">
            <w:pPr>
              <w:pStyle w:val="a8"/>
            </w:pPr>
            <w:r w:rsidRPr="00887653">
              <w:rPr>
                <w:noProof/>
              </w:rPr>
              <w:t>Наименование Программы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tabs>
                <w:tab w:val="left" w:pos="-2340"/>
              </w:tabs>
            </w:pPr>
            <w:r w:rsidRPr="0088765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87653">
              <w:t>Чародинский</w:t>
            </w:r>
            <w:proofErr w:type="spellEnd"/>
            <w:r w:rsidRPr="00887653">
              <w:t xml:space="preserve"> район»  на 2023-2025 годы»</w:t>
            </w:r>
          </w:p>
        </w:tc>
      </w:tr>
      <w:tr w:rsidR="002B7043" w:rsidRPr="00887653" w:rsidTr="007156C6">
        <w:tc>
          <w:tcPr>
            <w:tcW w:w="3119" w:type="dxa"/>
          </w:tcPr>
          <w:p w:rsidR="002B7043" w:rsidRPr="00887653" w:rsidRDefault="002B7043" w:rsidP="007156C6">
            <w:pPr>
              <w:pStyle w:val="a8"/>
            </w:pPr>
            <w:r w:rsidRPr="00887653">
              <w:rPr>
                <w:noProof/>
              </w:rPr>
              <w:t>Основание разработки      Программы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</w:pPr>
            <w:r w:rsidRPr="00887653">
              <w:rPr>
                <w:color w:val="000000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  <w:r w:rsidRPr="00887653">
              <w:rPr>
                <w:noProof/>
              </w:rPr>
              <w:t xml:space="preserve">Федеральный закон от 02 марта 2007 года № 25-ФЗ «О </w:t>
            </w:r>
            <w:r w:rsidRPr="00887653">
              <w:t>муниципальной службе в Российской Федерации»</w:t>
            </w:r>
            <w:proofErr w:type="gramStart"/>
            <w:r w:rsidRPr="00887653">
              <w:rPr>
                <w:noProof/>
              </w:rPr>
              <w:t>,</w:t>
            </w:r>
            <w:r w:rsidRPr="00887653">
              <w:t>п</w:t>
            </w:r>
            <w:proofErr w:type="gramEnd"/>
            <w:r w:rsidRPr="00887653">
              <w:t>остановление Правительства  Республики Дагестан от 20 ноября 2019 года № 300 «Об утверждении государственной программы Республики Дагестан «Развитие государственной гражданской службы Республики Дагестан, государственная поддержка развития муниципальной службы в Республике Дагестан на 2023-2025 годы</w:t>
            </w:r>
          </w:p>
        </w:tc>
      </w:tr>
      <w:tr w:rsidR="002B7043" w:rsidRPr="00887653" w:rsidTr="007156C6">
        <w:tc>
          <w:tcPr>
            <w:tcW w:w="3119" w:type="dxa"/>
          </w:tcPr>
          <w:p w:rsidR="002B7043" w:rsidRPr="00887653" w:rsidRDefault="002B7043" w:rsidP="007156C6">
            <w:pPr>
              <w:pStyle w:val="a8"/>
            </w:pPr>
            <w:r w:rsidRPr="00887653">
              <w:rPr>
                <w:noProof/>
              </w:rPr>
              <w:t xml:space="preserve">Участники Программы  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</w:pPr>
            <w:r w:rsidRPr="00887653">
              <w:t xml:space="preserve">Администрация </w:t>
            </w:r>
            <w:proofErr w:type="gramStart"/>
            <w:r w:rsidRPr="00887653">
              <w:t>муниципального</w:t>
            </w:r>
            <w:proofErr w:type="gramEnd"/>
            <w:r w:rsidRPr="00887653">
              <w:t xml:space="preserve"> образовании «</w:t>
            </w:r>
            <w:proofErr w:type="spellStart"/>
            <w:r w:rsidRPr="00887653">
              <w:t>Чародинский</w:t>
            </w:r>
            <w:proofErr w:type="spellEnd"/>
            <w:r w:rsidRPr="00887653">
              <w:t xml:space="preserve"> район» Республики Дагестан</w:t>
            </w:r>
          </w:p>
        </w:tc>
      </w:tr>
      <w:tr w:rsidR="002B7043" w:rsidRPr="00887653" w:rsidTr="007156C6">
        <w:tc>
          <w:tcPr>
            <w:tcW w:w="3119" w:type="dxa"/>
          </w:tcPr>
          <w:p w:rsidR="002B7043" w:rsidRPr="00887653" w:rsidRDefault="002B7043" w:rsidP="007156C6">
            <w:pPr>
              <w:pStyle w:val="a8"/>
            </w:pPr>
            <w:r w:rsidRPr="00887653">
              <w:rPr>
                <w:noProof/>
              </w:rPr>
              <w:t xml:space="preserve">Основные разразработчики Программы  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</w:pPr>
            <w:r w:rsidRPr="00887653">
              <w:t xml:space="preserve">Администрация </w:t>
            </w:r>
            <w:proofErr w:type="gramStart"/>
            <w:r w:rsidRPr="00887653">
              <w:t>образовании</w:t>
            </w:r>
            <w:proofErr w:type="gramEnd"/>
            <w:r w:rsidRPr="00887653">
              <w:t xml:space="preserve"> «</w:t>
            </w:r>
            <w:proofErr w:type="spellStart"/>
            <w:r w:rsidRPr="00887653">
              <w:t>Чародинский</w:t>
            </w:r>
            <w:proofErr w:type="spellEnd"/>
            <w:r w:rsidRPr="00887653">
              <w:t xml:space="preserve"> район» Республики Дагестан</w:t>
            </w:r>
          </w:p>
        </w:tc>
      </w:tr>
      <w:tr w:rsidR="002B7043" w:rsidRPr="00887653" w:rsidTr="007156C6">
        <w:tc>
          <w:tcPr>
            <w:tcW w:w="3119" w:type="dxa"/>
          </w:tcPr>
          <w:p w:rsidR="002B7043" w:rsidRPr="00887653" w:rsidRDefault="002B7043" w:rsidP="007156C6">
            <w:pPr>
              <w:pStyle w:val="a8"/>
              <w:rPr>
                <w:noProof/>
              </w:rPr>
            </w:pPr>
            <w:r w:rsidRPr="00887653">
              <w:rPr>
                <w:noProof/>
              </w:rPr>
              <w:t>Исполнители  Программы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</w:pPr>
            <w:r w:rsidRPr="00887653">
              <w:t xml:space="preserve">Администрация </w:t>
            </w:r>
            <w:proofErr w:type="gramStart"/>
            <w:r w:rsidRPr="00887653">
              <w:t>муниципального</w:t>
            </w:r>
            <w:proofErr w:type="gramEnd"/>
            <w:r w:rsidRPr="00887653">
              <w:t xml:space="preserve"> образовании «</w:t>
            </w:r>
            <w:proofErr w:type="spellStart"/>
            <w:r w:rsidRPr="00887653">
              <w:t>Чародинский</w:t>
            </w:r>
            <w:proofErr w:type="spellEnd"/>
            <w:r w:rsidRPr="00887653">
              <w:t xml:space="preserve"> район» Республики Дагестан</w:t>
            </w:r>
          </w:p>
        </w:tc>
      </w:tr>
      <w:tr w:rsidR="002B7043" w:rsidRPr="00887653" w:rsidTr="007156C6">
        <w:trPr>
          <w:trHeight w:val="1395"/>
        </w:trPr>
        <w:tc>
          <w:tcPr>
            <w:tcW w:w="3119" w:type="dxa"/>
          </w:tcPr>
          <w:p w:rsidR="002B7043" w:rsidRPr="00887653" w:rsidRDefault="002B7043" w:rsidP="007156C6">
            <w:pPr>
              <w:pStyle w:val="a8"/>
            </w:pPr>
            <w:r w:rsidRPr="00887653">
              <w:rPr>
                <w:noProof/>
              </w:rPr>
              <w:t xml:space="preserve">Цели Программы 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</w:pPr>
            <w:r w:rsidRPr="00887653">
              <w:t>- развитие системы управления муниципальной службы в муниципальном образовании «</w:t>
            </w:r>
            <w:proofErr w:type="spellStart"/>
            <w:r w:rsidRPr="00887653">
              <w:t>Чародинский</w:t>
            </w:r>
            <w:proofErr w:type="spellEnd"/>
            <w:r w:rsidRPr="00887653">
              <w:t xml:space="preserve"> район» Республики Дагестан;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- формирование высококвалифицированного кадрового состава муниципальной службы, обеспечивающего эффективность муниципального управления;</w:t>
            </w:r>
          </w:p>
          <w:p w:rsidR="002B7043" w:rsidRPr="00887653" w:rsidRDefault="002B7043" w:rsidP="007156C6">
            <w:pPr>
              <w:pStyle w:val="a8"/>
            </w:pPr>
            <w:r w:rsidRPr="00887653">
              <w:t xml:space="preserve">- повышение уровня предоставления муниципальными </w:t>
            </w:r>
            <w:r w:rsidRPr="00887653">
              <w:lastRenderedPageBreak/>
              <w:t>служащими муниципальных услуг;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- повышение эффективности муниципальной службы и результативности деятельности муниципальных служащих;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- реализация мер по противодействию коррупции на муниципальной службе;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- обеспечение открытости института муниципальной службы и ее доступности общественному контролю;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- внедрение в систему профессионального развития муниципальных служащих новых форм, в том числе предусматривающих использование информационно-коммуникационных технологий;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-внедрение современных информационно-коммуникационных технологий в работу кадровых подразделений;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-государственная поддержка развития муниципальной службы</w:t>
            </w:r>
          </w:p>
        </w:tc>
      </w:tr>
      <w:tr w:rsidR="002B7043" w:rsidRPr="00887653" w:rsidTr="007156C6">
        <w:trPr>
          <w:trHeight w:val="841"/>
        </w:trPr>
        <w:tc>
          <w:tcPr>
            <w:tcW w:w="3119" w:type="dxa"/>
          </w:tcPr>
          <w:p w:rsidR="002B7043" w:rsidRPr="00887653" w:rsidRDefault="002B7043" w:rsidP="007156C6">
            <w:pPr>
              <w:pStyle w:val="a8"/>
              <w:rPr>
                <w:noProof/>
              </w:rPr>
            </w:pPr>
            <w:r w:rsidRPr="00887653">
              <w:rPr>
                <w:noProof/>
              </w:rPr>
              <w:lastRenderedPageBreak/>
              <w:t>Задачи Программы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</w:pPr>
            <w:r w:rsidRPr="00887653">
              <w:t>1. Совершенствование нормативно - правового регулирования муниципальной службы.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2.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 и предоставления муниципальных услуг гражданам и организациям.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 xml:space="preserve">3.Актуализация должностных регламентов муниципальных служащих с учетом меняющихся требований к профессиональному образованию, знаниям и умениям, в том числе умениям, свидетельствующим о наличии необходимых профессиональных и личностных качеств (компетенций), ориентированных на цели и задачи </w:t>
            </w:r>
            <w:proofErr w:type="gramStart"/>
            <w:r w:rsidRPr="00887653">
              <w:t>муниципального</w:t>
            </w:r>
            <w:proofErr w:type="gramEnd"/>
            <w:r w:rsidRPr="00887653">
              <w:t xml:space="preserve"> образовании «</w:t>
            </w:r>
            <w:proofErr w:type="spellStart"/>
            <w:r w:rsidRPr="00887653">
              <w:t>Чародинский</w:t>
            </w:r>
            <w:proofErr w:type="spellEnd"/>
            <w:r w:rsidRPr="00887653">
              <w:t xml:space="preserve"> район» Республики Дагестан.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4.Внедрение современных методов подбора квалифицированных кадров для муниципальной службы, оценки результатов служебной деятельности муниципальных служащих, а также создание условий для их должностного роста.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5.Обеспечение открытости муниципальной службы в интересах развития гражданского общества и укрепления государства, а также объективного информирования общества о деятельности муниципальных служащих.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6.Обеспечение подготовки квалифицированных кадров для муниципальной службы.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7.Разработка механизма непрерывного профессионального развития муниципальных служащих с учетом индивидуальных планов их профессионального развития.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8.Взаимодействие с институтами гражданского общества.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 xml:space="preserve">9.Применение информационно-коммуникационных технологий </w:t>
            </w:r>
            <w:r w:rsidRPr="00887653">
              <w:lastRenderedPageBreak/>
              <w:t>в кадровой работе на муниципальной службе.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10.Внедрение в кадровую работу муниципальной службы передовых технологий управления персоналом.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11.Содействие в подготовке квалифицированных кадров муниципальной службы.</w:t>
            </w:r>
          </w:p>
          <w:p w:rsidR="002B7043" w:rsidRPr="00887653" w:rsidRDefault="002B7043" w:rsidP="007156C6">
            <w:pPr>
              <w:pStyle w:val="a8"/>
            </w:pPr>
            <w:r w:rsidRPr="00887653">
              <w:t xml:space="preserve">12. Повышение доверия граждан к муниципальным служащим, обеспечение открытости и прозрачности муниципальной службы. </w:t>
            </w:r>
          </w:p>
          <w:p w:rsidR="002B7043" w:rsidRPr="00887653" w:rsidRDefault="002B7043" w:rsidP="007156C6">
            <w:pPr>
              <w:pStyle w:val="a8"/>
            </w:pPr>
            <w:r w:rsidRPr="00887653">
              <w:t>13. Повышение престижа муниципальной службы.</w:t>
            </w:r>
          </w:p>
          <w:p w:rsidR="002B7043" w:rsidRPr="00887653" w:rsidRDefault="002B7043" w:rsidP="007156C6">
            <w:r w:rsidRPr="00887653">
              <w:t>14. Развитие материально-технической базы.</w:t>
            </w:r>
          </w:p>
          <w:p w:rsidR="002B7043" w:rsidRPr="00887653" w:rsidRDefault="002B7043" w:rsidP="007156C6"/>
        </w:tc>
      </w:tr>
      <w:tr w:rsidR="002B7043" w:rsidRPr="00887653" w:rsidTr="007156C6">
        <w:tc>
          <w:tcPr>
            <w:tcW w:w="3119" w:type="dxa"/>
          </w:tcPr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noProof/>
                <w:color w:val="00000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 доля вакантных должностей муниципальной службы, замещенных из кадрового резерва;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-доля должностей муниципальной службы, для которых утверждены должностные регламенты, соответствующие установленным требованиям;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-доля муниципальных служащих, личные дела которых внесены в Единую систему управления кадровым составом государственной гражданской службой Российской Федерации (далее – Единая система);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-доля муниципальных служащих, прошедших входное тестирование перед началом обучения;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-доля муниципальных служащих, прошедших обучение и удовлетворенных его качеством;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-количество муниципальных служащих, направляемых на получение дополнительного профессионального образования: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-на курсы повышения квалификации;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 по программе профессиональной переподготовки;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-количество лиц, замещающих муниципальные должности и муниципальных служащих ( в том числе муниципальных служащих и граждан, состоящих в кадровом резерве администрации МО «Чародинский район» Республики Дагестан), направляемых для получения дополнительного профессионального образования: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/>
              </w:rPr>
              <w:t>- на курсы повышения квалификации;</w:t>
            </w:r>
          </w:p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noProof/>
                <w:color w:val="000000"/>
              </w:rPr>
              <w:t xml:space="preserve">- по программе профессиональной переподготовки. </w:t>
            </w:r>
          </w:p>
        </w:tc>
      </w:tr>
      <w:tr w:rsidR="002B7043" w:rsidRPr="00887653" w:rsidTr="007156C6">
        <w:trPr>
          <w:trHeight w:val="648"/>
        </w:trPr>
        <w:tc>
          <w:tcPr>
            <w:tcW w:w="3119" w:type="dxa"/>
          </w:tcPr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noProof/>
                <w:color w:val="000000"/>
              </w:rPr>
              <w:t xml:space="preserve">Сроки (этапы) реализации Программы 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</w:pPr>
            <w:r w:rsidRPr="00887653">
              <w:t>2023-2025 годы</w:t>
            </w:r>
          </w:p>
        </w:tc>
      </w:tr>
      <w:tr w:rsidR="002B7043" w:rsidRPr="00887653" w:rsidTr="007156C6">
        <w:tc>
          <w:tcPr>
            <w:tcW w:w="3119" w:type="dxa"/>
          </w:tcPr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noProof/>
                <w:color w:val="000000"/>
              </w:rPr>
              <w:t xml:space="preserve">Объемы и источники финансирования Программы 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  <w:rPr>
                <w:noProof/>
                <w:color w:val="000000" w:themeColor="text1"/>
              </w:rPr>
            </w:pPr>
            <w:r w:rsidRPr="00887653">
              <w:rPr>
                <w:noProof/>
                <w:color w:val="000000" w:themeColor="text1"/>
              </w:rPr>
              <w:t xml:space="preserve">- прогнозируемый объем финансирования Программы   на 2023 – 2025 годы составляет </w:t>
            </w:r>
            <w:r>
              <w:rPr>
                <w:noProof/>
                <w:color w:val="000000" w:themeColor="text1"/>
              </w:rPr>
              <w:t>217 962.60</w:t>
            </w:r>
            <w:r w:rsidRPr="00887653">
              <w:rPr>
                <w:noProof/>
                <w:color w:val="000000" w:themeColor="text1"/>
              </w:rPr>
              <w:t xml:space="preserve">   рублей, из них: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 w:themeColor="text1"/>
              </w:rPr>
            </w:pPr>
            <w:r w:rsidRPr="00887653">
              <w:rPr>
                <w:noProof/>
                <w:color w:val="000000" w:themeColor="text1"/>
              </w:rPr>
              <w:t>в 2023 году – предусматри</w:t>
            </w:r>
            <w:r>
              <w:rPr>
                <w:noProof/>
                <w:color w:val="000000" w:themeColor="text1"/>
              </w:rPr>
              <w:t>вается 30 004.20</w:t>
            </w:r>
            <w:r w:rsidRPr="00887653">
              <w:rPr>
                <w:noProof/>
                <w:color w:val="000000" w:themeColor="text1"/>
              </w:rPr>
              <w:t xml:space="preserve">  рублей, в том числе в виде субсидий, из республиканского бюджета Республики Дагестан  - </w:t>
            </w:r>
            <w:r>
              <w:rPr>
                <w:noProof/>
                <w:color w:val="000000" w:themeColor="text1"/>
              </w:rPr>
              <w:t>28 503.99</w:t>
            </w:r>
            <w:r w:rsidRPr="00887653">
              <w:rPr>
                <w:noProof/>
                <w:color w:val="000000" w:themeColor="text1"/>
              </w:rPr>
              <w:t xml:space="preserve"> рублей, за счет с</w:t>
            </w:r>
            <w:r>
              <w:rPr>
                <w:noProof/>
                <w:color w:val="000000" w:themeColor="text1"/>
              </w:rPr>
              <w:t>редств  местного бюджета – 1 500.21</w:t>
            </w:r>
            <w:r w:rsidRPr="00887653">
              <w:rPr>
                <w:noProof/>
                <w:color w:val="000000" w:themeColor="text1"/>
              </w:rPr>
              <w:t xml:space="preserve">   рублей;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 w:themeColor="text1"/>
              </w:rPr>
            </w:pPr>
            <w:r w:rsidRPr="00887653">
              <w:rPr>
                <w:noProof/>
                <w:color w:val="000000" w:themeColor="text1"/>
              </w:rPr>
              <w:lastRenderedPageBreak/>
              <w:t xml:space="preserve">в 2024 году – предусматривается </w:t>
            </w:r>
            <w:r>
              <w:rPr>
                <w:noProof/>
                <w:color w:val="000000" w:themeColor="text1"/>
              </w:rPr>
              <w:t>82 958.40</w:t>
            </w:r>
            <w:r w:rsidRPr="00887653">
              <w:rPr>
                <w:noProof/>
                <w:color w:val="000000" w:themeColor="text1"/>
              </w:rPr>
              <w:t xml:space="preserve">  рублей, в том числе в виде субсидий, из республиканского бюджета Республики Дагестан  - </w:t>
            </w:r>
            <w:r>
              <w:rPr>
                <w:noProof/>
                <w:color w:val="000000" w:themeColor="text1"/>
              </w:rPr>
              <w:t>78 810.48</w:t>
            </w:r>
            <w:r w:rsidRPr="00887653">
              <w:rPr>
                <w:noProof/>
                <w:color w:val="000000" w:themeColor="text1"/>
              </w:rPr>
              <w:t xml:space="preserve"> рублей, за счет средств  местного бюджета – </w:t>
            </w:r>
            <w:r>
              <w:rPr>
                <w:noProof/>
                <w:color w:val="000000" w:themeColor="text1"/>
              </w:rPr>
              <w:t>4 147.92</w:t>
            </w:r>
            <w:r w:rsidRPr="00887653">
              <w:rPr>
                <w:noProof/>
                <w:color w:val="000000" w:themeColor="text1"/>
              </w:rPr>
              <w:t xml:space="preserve">   рублей;</w:t>
            </w:r>
          </w:p>
          <w:p w:rsidR="002B7043" w:rsidRPr="00887653" w:rsidRDefault="002B7043" w:rsidP="007156C6">
            <w:pPr>
              <w:pStyle w:val="a8"/>
              <w:rPr>
                <w:noProof/>
                <w:color w:val="000000"/>
              </w:rPr>
            </w:pPr>
            <w:r w:rsidRPr="00887653">
              <w:rPr>
                <w:noProof/>
                <w:color w:val="000000" w:themeColor="text1"/>
              </w:rPr>
              <w:t xml:space="preserve">в 2025 году – предусматривается </w:t>
            </w:r>
            <w:r>
              <w:rPr>
                <w:noProof/>
                <w:color w:val="000000" w:themeColor="text1"/>
              </w:rPr>
              <w:t xml:space="preserve"> 93 376.80</w:t>
            </w:r>
            <w:r w:rsidRPr="00887653">
              <w:rPr>
                <w:noProof/>
                <w:color w:val="000000" w:themeColor="text1"/>
              </w:rPr>
              <w:t xml:space="preserve">  рублей, в том числе в виде субсидий, из республиканского бюджета Республики Дагестан  - </w:t>
            </w:r>
            <w:r>
              <w:rPr>
                <w:noProof/>
                <w:color w:val="000000" w:themeColor="text1"/>
              </w:rPr>
              <w:t>88 174.44</w:t>
            </w:r>
            <w:r w:rsidRPr="00887653">
              <w:rPr>
                <w:noProof/>
                <w:color w:val="000000" w:themeColor="text1"/>
              </w:rPr>
              <w:t xml:space="preserve"> рублей, за счет с</w:t>
            </w:r>
            <w:r>
              <w:rPr>
                <w:noProof/>
                <w:color w:val="000000" w:themeColor="text1"/>
              </w:rPr>
              <w:t>редств  местного бюджета – 4 668,84</w:t>
            </w:r>
            <w:r w:rsidRPr="00887653">
              <w:rPr>
                <w:noProof/>
                <w:color w:val="000000" w:themeColor="text1"/>
              </w:rPr>
              <w:t xml:space="preserve">   рублей;</w:t>
            </w:r>
          </w:p>
        </w:tc>
      </w:tr>
      <w:tr w:rsidR="002B7043" w:rsidRPr="00887653" w:rsidTr="007156C6">
        <w:trPr>
          <w:trHeight w:val="528"/>
        </w:trPr>
        <w:tc>
          <w:tcPr>
            <w:tcW w:w="3119" w:type="dxa"/>
          </w:tcPr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noProof/>
                <w:color w:val="000000"/>
              </w:rPr>
              <w:lastRenderedPageBreak/>
              <w:t xml:space="preserve">Ожидаемые конечные        результаты реализации Программы    </w:t>
            </w:r>
          </w:p>
        </w:tc>
        <w:tc>
          <w:tcPr>
            <w:tcW w:w="6804" w:type="dxa"/>
          </w:tcPr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color w:val="000000"/>
              </w:rPr>
              <w:t>- повышение эффективности деятельности органа местного самоуправления муниципального образования «</w:t>
            </w:r>
            <w:proofErr w:type="spellStart"/>
            <w:r w:rsidRPr="00887653">
              <w:rPr>
                <w:color w:val="000000"/>
              </w:rPr>
              <w:t>Чародинский</w:t>
            </w:r>
            <w:proofErr w:type="spellEnd"/>
            <w:r w:rsidRPr="00887653">
              <w:rPr>
                <w:color w:val="000000"/>
              </w:rPr>
              <w:t xml:space="preserve"> район» Республики Дагестан;</w:t>
            </w:r>
          </w:p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color w:val="000000"/>
              </w:rPr>
              <w:t>-формирование высокопрофессиональной муниципальной службы, обеспечивающей качественное выполнение государственных задач и государственных функций, возложенных на органы местного самоуправления;</w:t>
            </w:r>
          </w:p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proofErr w:type="gramStart"/>
            <w:r w:rsidRPr="00887653">
              <w:rPr>
                <w:color w:val="000000"/>
              </w:rPr>
              <w:t>-повышение объективности и прозрачности процедуры проведения конкурсов на включение в кадровой резерв на замещение должностей муниципальной службы;</w:t>
            </w:r>
            <w:proofErr w:type="gramEnd"/>
          </w:p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color w:val="000000"/>
              </w:rPr>
              <w:t>-ускоренное внедрение информационно-коммуникационных технологий в целях повышения качества кадровой работы;</w:t>
            </w:r>
          </w:p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color w:val="000000"/>
              </w:rPr>
              <w:t>-координация деятельности при решении вопросов поступления на муниципальную службу, формирование кадрового резерва, прохождения и прекращения муниципальной службы, ведения Реестра муниципальных служащих муниципального образования «</w:t>
            </w:r>
            <w:proofErr w:type="spellStart"/>
            <w:r w:rsidRPr="00887653">
              <w:rPr>
                <w:color w:val="000000"/>
              </w:rPr>
              <w:t>Чародинский</w:t>
            </w:r>
            <w:proofErr w:type="spellEnd"/>
            <w:r w:rsidRPr="00887653">
              <w:rPr>
                <w:color w:val="000000"/>
              </w:rPr>
              <w:t xml:space="preserve"> район», использования кадрового резерва, подготовки, переподготовки, повышения квалификации муниципальных служащих;</w:t>
            </w:r>
          </w:p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color w:val="000000"/>
              </w:rPr>
              <w:t>-совершенствование системы профессионального развития муниципальных служащих, актуализация содержания программ дополнительного профессионального образования муниципальных служащих;</w:t>
            </w:r>
          </w:p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color w:val="000000"/>
              </w:rPr>
              <w:t>-повышение престижа и привлекательности муниципальной службы;</w:t>
            </w:r>
          </w:p>
          <w:p w:rsidR="002B7043" w:rsidRPr="00887653" w:rsidRDefault="002B7043" w:rsidP="007156C6">
            <w:pPr>
              <w:pStyle w:val="a8"/>
              <w:rPr>
                <w:color w:val="000000"/>
              </w:rPr>
            </w:pPr>
            <w:r w:rsidRPr="00887653">
              <w:rPr>
                <w:color w:val="000000"/>
              </w:rPr>
              <w:t>-обеспечение открытости муниципальной службы и объективного информирования общества о деятельности муниципальных служащих;</w:t>
            </w:r>
          </w:p>
          <w:p w:rsidR="002B7043" w:rsidRPr="00887653" w:rsidRDefault="002B7043" w:rsidP="007156C6">
            <w:pPr>
              <w:pStyle w:val="a8"/>
            </w:pPr>
            <w:r w:rsidRPr="00887653">
              <w:rPr>
                <w:color w:val="000000"/>
              </w:rPr>
              <w:t>-повышение уровня доверия граждан к деятельности органов местного самоуправления.</w:t>
            </w:r>
          </w:p>
        </w:tc>
      </w:tr>
    </w:tbl>
    <w:p w:rsidR="002B7043" w:rsidRPr="00887653" w:rsidRDefault="002B7043" w:rsidP="002B7043">
      <w:pPr>
        <w:pStyle w:val="a8"/>
        <w:jc w:val="center"/>
        <w:rPr>
          <w:b/>
          <w:szCs w:val="28"/>
        </w:rPr>
      </w:pPr>
    </w:p>
    <w:p w:rsidR="002B7043" w:rsidRPr="00887653" w:rsidRDefault="002B7043" w:rsidP="002B7043">
      <w:pPr>
        <w:pStyle w:val="a8"/>
        <w:numPr>
          <w:ilvl w:val="0"/>
          <w:numId w:val="1"/>
        </w:numPr>
        <w:spacing w:after="0"/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Характеристика проблемы и обоснование необходимости ее решения</w:t>
      </w:r>
    </w:p>
    <w:p w:rsidR="002B7043" w:rsidRPr="00887653" w:rsidRDefault="002B7043" w:rsidP="002B7043">
      <w:pPr>
        <w:pStyle w:val="a8"/>
        <w:rPr>
          <w:b/>
          <w:sz w:val="26"/>
          <w:szCs w:val="26"/>
        </w:rPr>
      </w:pPr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lastRenderedPageBreak/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муниципальными программами развития муниципальной службы. Вопросы организации и прохождения муниципальной службы в рамках предоставленных полномочий урегулированы нормативными правовыми актами Республики Дагестан и органов местного самоуправления в соответствии с действующим законодательством.</w:t>
      </w:r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В администрации муниципального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Республики Дагестан осуществлен комплекс мероприятий, направленных на создание и совершенствование правовых, организационных, финансовых, методологических основ муниципальной службы и системы управлению ею, формирование высокопрофессионального состава муниципальных служащих.</w:t>
      </w:r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В настоящее время нормативными правовыми актами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урегулированы основные вопросы муниципальной службы в рамках действующего законодательства Российской Федерации, Республики Дагестан.</w:t>
      </w:r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Гражданское общество к муниципальной службе предъявляет значительно возросшие требования. Отсюда возникает необходимость в разработке целевой программы развития муниципальной службы в </w:t>
      </w:r>
      <w:proofErr w:type="gramStart"/>
      <w:r w:rsidRPr="00887653">
        <w:rPr>
          <w:sz w:val="26"/>
          <w:szCs w:val="26"/>
        </w:rPr>
        <w:t>муниципальном</w:t>
      </w:r>
      <w:proofErr w:type="gramEnd"/>
      <w:r w:rsidRPr="00887653">
        <w:rPr>
          <w:sz w:val="26"/>
          <w:szCs w:val="26"/>
        </w:rPr>
        <w:t xml:space="preserve">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с целью развития кадрового потенциала муниципальной службы и повышения эффективности муниципального управления. Приоритетным направлением является формирование профессиональной компетентности муниципальных служащих, которая позволит успешно решать стратегические задачи экономического и социального развития района, прежде всего – это обучение кадров. Важная роль в повышении компетентности муниципальных кадров должна быть отведена их оценке, подбору и расстановке. Однако процедуры аттестации и квалификационного экзамена на сегодняшний день не выявили у муниципальных служащих творческого подхода к решению задач управления. </w:t>
      </w:r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Для эффективной работы муниципального служащего также необходимо решение задач по повышению престижа муниципальной службы, развитию корпоративной культуры и материально-информационного обеспечения управления.</w:t>
      </w:r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Самостоятельным направлением развития муниципальной службы в </w:t>
      </w:r>
      <w:proofErr w:type="gramStart"/>
      <w:r w:rsidRPr="00887653">
        <w:rPr>
          <w:sz w:val="26"/>
          <w:szCs w:val="26"/>
        </w:rPr>
        <w:t>муниципальном</w:t>
      </w:r>
      <w:proofErr w:type="gramEnd"/>
      <w:r w:rsidRPr="00887653">
        <w:rPr>
          <w:sz w:val="26"/>
          <w:szCs w:val="26"/>
        </w:rPr>
        <w:t xml:space="preserve">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является противодействие проявлению коррупционно опасных действий. При этом первоочередными мерами в этой сфере могут стать повышение эффективности взаимодействия администрации муниципального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и общественных организаций, прозрачности их деятельности. Особое внимание уделяется формированию служебной этики, как системы моральных требований общества к поведению муниципальных служащих, социальному назначению их служебной деятельности.</w:t>
      </w:r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  <w:proofErr w:type="gramStart"/>
      <w:r w:rsidRPr="00887653">
        <w:rPr>
          <w:sz w:val="26"/>
          <w:szCs w:val="26"/>
        </w:rPr>
        <w:t xml:space="preserve">Таким образом, результатом программы развития муниципальной службы в муниципальном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должно стать формирование нового типа муниципального служащего, имеющего профессиональное образование, обладающего широким кругозором, компетентного, умеющего </w:t>
      </w:r>
      <w:r w:rsidRPr="00887653">
        <w:rPr>
          <w:sz w:val="26"/>
          <w:szCs w:val="26"/>
        </w:rPr>
        <w:lastRenderedPageBreak/>
        <w:t>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задачи, направленные на социально-экономическое развитие территории.</w:t>
      </w:r>
      <w:proofErr w:type="gramEnd"/>
    </w:p>
    <w:p w:rsidR="002B7043" w:rsidRPr="00887653" w:rsidRDefault="002B7043" w:rsidP="002B7043">
      <w:pPr>
        <w:pStyle w:val="a8"/>
        <w:spacing w:after="0"/>
        <w:ind w:firstLine="720"/>
        <w:jc w:val="both"/>
        <w:rPr>
          <w:sz w:val="26"/>
          <w:szCs w:val="26"/>
        </w:rPr>
      </w:pPr>
    </w:p>
    <w:p w:rsidR="002B7043" w:rsidRPr="00887653" w:rsidRDefault="002B7043" w:rsidP="002B7043">
      <w:pPr>
        <w:pStyle w:val="a8"/>
        <w:numPr>
          <w:ilvl w:val="0"/>
          <w:numId w:val="1"/>
        </w:numPr>
        <w:spacing w:after="0"/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Основные цели и задачи Программы</w:t>
      </w:r>
    </w:p>
    <w:p w:rsidR="002B7043" w:rsidRPr="008908E3" w:rsidRDefault="002B7043" w:rsidP="002B7043">
      <w:pPr>
        <w:pStyle w:val="a8"/>
        <w:spacing w:after="0"/>
        <w:jc w:val="both"/>
        <w:rPr>
          <w:b/>
          <w:sz w:val="26"/>
          <w:szCs w:val="26"/>
        </w:rPr>
      </w:pPr>
    </w:p>
    <w:p w:rsidR="002B7043" w:rsidRPr="008908E3" w:rsidRDefault="002B7043" w:rsidP="002B7043">
      <w:pPr>
        <w:pStyle w:val="a7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8E3">
        <w:rPr>
          <w:rFonts w:ascii="Times New Roman" w:hAnsi="Times New Roman" w:cs="Times New Roman"/>
          <w:sz w:val="26"/>
          <w:szCs w:val="26"/>
        </w:rPr>
        <w:t>Приоритетным направлением политики в рамках реализации Программы является выработка комплекса мероприятий, направленных на повышение эффективности органов местного самоуправления, обеспечение открытости, престижности муниципальной службы, профессионального статуса муниципальных служащих.</w:t>
      </w:r>
    </w:p>
    <w:p w:rsidR="002B7043" w:rsidRPr="008908E3" w:rsidRDefault="002B7043" w:rsidP="002B7043">
      <w:pPr>
        <w:pStyle w:val="a7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8E3">
        <w:rPr>
          <w:rFonts w:ascii="Times New Roman" w:hAnsi="Times New Roman" w:cs="Times New Roman"/>
          <w:sz w:val="26"/>
          <w:szCs w:val="26"/>
        </w:rPr>
        <w:t xml:space="preserve">Реализация Программы будет осуществляться по нескольким направлениям в  сферах нормативного правового и методического обеспечения развития муниципальной службы; совершенствования системы управления кадровым составом муниципальной службы; совершенствование системы дополнительного профессионального образования и профессионального развития муниципальных служащих, повышения из профессионализма и компетентности; повышения престижа муниципальной службы, создания эффективной системы взаимодействия с гражданским обществом; повышения статуса профессиональной деятельности муниципальных служащих; совершенствования </w:t>
      </w:r>
      <w:proofErr w:type="spellStart"/>
      <w:r w:rsidRPr="008908E3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8908E3">
        <w:rPr>
          <w:rFonts w:ascii="Times New Roman" w:hAnsi="Times New Roman" w:cs="Times New Roman"/>
          <w:sz w:val="26"/>
          <w:szCs w:val="26"/>
        </w:rPr>
        <w:t xml:space="preserve"> механизмов на муниципальной службе.</w:t>
      </w:r>
    </w:p>
    <w:p w:rsidR="002B7043" w:rsidRPr="008908E3" w:rsidRDefault="002B7043" w:rsidP="002B7043">
      <w:pPr>
        <w:pStyle w:val="a7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8E3">
        <w:rPr>
          <w:rFonts w:ascii="Times New Roman" w:hAnsi="Times New Roman" w:cs="Times New Roman"/>
          <w:sz w:val="26"/>
          <w:szCs w:val="26"/>
        </w:rPr>
        <w:t>Целями Программы являются: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развитие системы управления муниципальной службы в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Республики Дагестан»;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формирование высококвалифицированного кадрового состава муниципальной службы, обеспечивающего эффективность муниципального управления;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повышение престижа муниципальной службы;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повышение уровня предоставления муниципальными служащими муниципальных услуг;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повышение эффективности муниципальной службы и результативности деятельности муниципальных служащих;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реализация мер по противодействию коррупции на муниципальной службе;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обеспечение открытости института муниципальной службы и ее доступности общественному контролю;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внедрение в систему профессионального развития муниципальных служащих новых форм, в том числе предусматривающих использование информационно-коммуникационных технологий;</w:t>
      </w:r>
    </w:p>
    <w:p w:rsidR="002B7043" w:rsidRPr="00887653" w:rsidRDefault="002B7043" w:rsidP="002B7043">
      <w:pPr>
        <w:pStyle w:val="a8"/>
        <w:spacing w:after="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внедрение современных информационно-коммуникационных технологий в работу кадровых подразделений;</w:t>
      </w:r>
    </w:p>
    <w:p w:rsidR="002B7043" w:rsidRPr="008908E3" w:rsidRDefault="002B7043" w:rsidP="002B7043">
      <w:pPr>
        <w:pStyle w:val="a7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653">
        <w:rPr>
          <w:sz w:val="26"/>
          <w:szCs w:val="26"/>
        </w:rPr>
        <w:t>-</w:t>
      </w:r>
      <w:r w:rsidRPr="008908E3">
        <w:rPr>
          <w:rFonts w:ascii="Times New Roman" w:hAnsi="Times New Roman" w:cs="Times New Roman"/>
          <w:sz w:val="26"/>
          <w:szCs w:val="26"/>
        </w:rPr>
        <w:t>государственная поддержка развития муниципальной службы.</w:t>
      </w:r>
    </w:p>
    <w:p w:rsidR="002B7043" w:rsidRPr="008908E3" w:rsidRDefault="002B7043" w:rsidP="002B7043">
      <w:pPr>
        <w:pStyle w:val="a7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8E3">
        <w:rPr>
          <w:rFonts w:ascii="Times New Roman" w:hAnsi="Times New Roman" w:cs="Times New Roman"/>
          <w:sz w:val="26"/>
          <w:szCs w:val="26"/>
        </w:rPr>
        <w:t>Для достижения указанных целей предполагается решение следующих задач: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1. Совершенствование нормативно - правового регулирования муниципальной службы;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2.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 и предоставления муниципальных услуг гражданам и организациям;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lastRenderedPageBreak/>
        <w:t xml:space="preserve">3. Актуализация должностных регламентов муниципальных служащих с учетом меняющихся требований к профессиональному образованию, знаниям и умениям, в том числе умениям, свидетельствующим о наличии необходимых профессиональных и личностных качеств (компетенций), ориентированных на цели и задачи муниципального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Республики Дагестан;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4. Внедрение современных методов подбора квалифицированных кадров для муниципальной службы, оценки результатов служебной деятельности муниципальных служащих, а также создание условий для их должностного роста;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5. Обеспечение открытости муниципальной службы в интересах развития гражданского общества и укрепления государства, а также объективного информирования общества о деятельности муниципальных служащих;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6. Обеспечение подготовки квалифицированных кадров для муниципальной службы;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7. Разработка механизма непрерывного профессионального развития муниципальных служащих с учетом индивидуальных планов их профессионального развития;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8. Взаимодействие с институтами гражданского общества;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9. Применение информационно-коммуникационных технологий в кадровой работе на муниципальной службе;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10. Внедрение в кадровую работу муниципальной службы передовых технологий управления персоналом;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11. Содействие в подготовке квалифицированных кадров муниципальной службы;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12. Повышение доверия граждан к муниципальным служащим, обеспечение открытости и прозрачности муниципальной службы;</w:t>
      </w:r>
    </w:p>
    <w:p w:rsidR="002B7043" w:rsidRPr="00887653" w:rsidRDefault="002B7043" w:rsidP="002B7043">
      <w:pPr>
        <w:pStyle w:val="a8"/>
        <w:spacing w:after="0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13. Повышение престижа муниципальной службы;</w:t>
      </w:r>
    </w:p>
    <w:p w:rsidR="002B7043" w:rsidRPr="00887653" w:rsidRDefault="002B7043" w:rsidP="002B7043">
      <w:pPr>
        <w:pStyle w:val="a7"/>
        <w:spacing w:line="240" w:lineRule="auto"/>
        <w:ind w:firstLine="567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14. Развитие материально-технической базы.</w:t>
      </w:r>
    </w:p>
    <w:p w:rsidR="002B7043" w:rsidRPr="00887653" w:rsidRDefault="002B7043" w:rsidP="002B7043">
      <w:pPr>
        <w:pStyle w:val="a7"/>
        <w:spacing w:line="240" w:lineRule="auto"/>
        <w:jc w:val="both"/>
        <w:rPr>
          <w:sz w:val="26"/>
          <w:szCs w:val="26"/>
        </w:rPr>
      </w:pPr>
    </w:p>
    <w:p w:rsidR="002B7043" w:rsidRPr="00887653" w:rsidRDefault="002B7043" w:rsidP="002B7043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Сроки реализации Программы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Программа будет реализовываться в 2023-2025 годах. </w:t>
      </w:r>
      <w:proofErr w:type="gramStart"/>
      <w:r w:rsidRPr="00887653">
        <w:rPr>
          <w:sz w:val="26"/>
          <w:szCs w:val="26"/>
        </w:rPr>
        <w:t>Муниципальному</w:t>
      </w:r>
      <w:proofErr w:type="gramEnd"/>
      <w:r w:rsidRPr="00887653">
        <w:rPr>
          <w:sz w:val="26"/>
          <w:szCs w:val="26"/>
        </w:rPr>
        <w:t xml:space="preserve"> </w:t>
      </w:r>
      <w:r w:rsidRPr="00887653">
        <w:rPr>
          <w:color w:val="000000"/>
        </w:rPr>
        <w:t>образовании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предстоит: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 усовершенствовать систему в организации и развитии муниципальной службы;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создать оптимальные организационно - правовые механизмы развития муниципальной службы;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разработать новые современные методы кадровой работы;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повысить уровень профессиональной компетентности муниципальных служащих путем их целенаправленного профессионального развития;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внедрить механизмы противодействия коррупции на муниципальной службе;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провести комплекс мероприятий, направленных на повышение престижа муниципальной службы;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 улучшить материально-технические условия эффективного функционирования системы муниципальной службы;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по мере возможности обновить и модернизировать программное обеспечение, офисное и компьютерное оборудование.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Достижение поставленных целей предусмотрено к концу 2025 года.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</w:p>
    <w:p w:rsidR="002B7043" w:rsidRPr="00887653" w:rsidRDefault="002B7043" w:rsidP="002B7043">
      <w:pPr>
        <w:pStyle w:val="a8"/>
        <w:numPr>
          <w:ilvl w:val="0"/>
          <w:numId w:val="1"/>
        </w:numPr>
        <w:spacing w:after="0"/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Обоснование значений целевых индикаторов и показателей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Реализация Программы предполагает достижение следующих результатов: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совершенствование муниципального управления;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-внедрение на муниципальной службе современных кадровых, информационных, образовательных и управленческих технологий;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 решением проблем укрепления кадрового потенциала муниципального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для различных сфер экономики, а также эффективного использования имеющихся ресурсов и потенциала;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-обеспечение наиболее рационального управления формированием и исполнением муниципального заказа на дополнительное профессиональное образование муниципальных служащих;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-повышение эффективности </w:t>
      </w:r>
      <w:proofErr w:type="spellStart"/>
      <w:r w:rsidRPr="00887653">
        <w:rPr>
          <w:sz w:val="26"/>
          <w:szCs w:val="26"/>
        </w:rPr>
        <w:t>антикоррупционных</w:t>
      </w:r>
      <w:proofErr w:type="spellEnd"/>
      <w:r w:rsidRPr="00887653">
        <w:rPr>
          <w:sz w:val="26"/>
          <w:szCs w:val="26"/>
        </w:rPr>
        <w:t xml:space="preserve"> механизмов в рамках реализации кадровой политики, правового просвещения муниципальных служащих по вопросам соблюдения законодательства в сфере противодействия коррупции, выявления и разрешения конфликта интересов на муниципальной службе;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-обеспечение открытости муниципальной службы и объективного информирования общества о деятельности муниципальных служащих.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Оценка степени достижения поставленных целей и задач осуществляется исходя из отношений целевых индикаторов к показателям непосредственных результатов реализации программных мероприятий по итогам реализации за отчетный год и в целом за весь период реализации Программы. 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Целевые индикаторы и показатели эффективности реализации Программы приведены в приложении № 1 к настоящей Программе.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</w:p>
    <w:p w:rsidR="002B7043" w:rsidRPr="00887653" w:rsidRDefault="002B7043" w:rsidP="002B7043">
      <w:pPr>
        <w:pStyle w:val="a8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Ресурсное обеспечение Программы, объемы и источники финансирования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Программа будет реализовываться в 2023-2025 годах. Управление Программой осуществляется администрацией муниципального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район», которая осуществляет непосредственный </w:t>
      </w:r>
      <w:proofErr w:type="gramStart"/>
      <w:r w:rsidRPr="00887653">
        <w:rPr>
          <w:sz w:val="26"/>
          <w:szCs w:val="26"/>
        </w:rPr>
        <w:t>контроль за</w:t>
      </w:r>
      <w:proofErr w:type="gramEnd"/>
      <w:r w:rsidRPr="00887653">
        <w:rPr>
          <w:sz w:val="26"/>
          <w:szCs w:val="26"/>
        </w:rPr>
        <w:t xml:space="preserve"> ее реализацией и несет ответственность за эффективность и результативность Программы.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Общая координация и контроль хода реализации Программы также осуществляется администрацией муниципального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Управление Программой и </w:t>
      </w:r>
      <w:proofErr w:type="gramStart"/>
      <w:r w:rsidRPr="00887653">
        <w:rPr>
          <w:sz w:val="26"/>
          <w:szCs w:val="26"/>
        </w:rPr>
        <w:t>контроль за</w:t>
      </w:r>
      <w:proofErr w:type="gramEnd"/>
      <w:r w:rsidRPr="00887653">
        <w:rPr>
          <w:sz w:val="26"/>
          <w:szCs w:val="26"/>
        </w:rPr>
        <w:t xml:space="preserve"> ходом ее реализации осуществляется путем: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координации действий всех субъектов Программы;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ежегодного уточнения затрат по программным мероприятиям, состава исполнителей;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регулярного мониторинга ситуации и анализа эффективности проводимой работы;</w:t>
      </w:r>
    </w:p>
    <w:p w:rsidR="002B7043" w:rsidRPr="00887653" w:rsidRDefault="002B7043" w:rsidP="002B7043">
      <w:pPr>
        <w:pStyle w:val="a8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предоставления в установленном порядке отчетов о ходе реализации Программы.</w:t>
      </w:r>
    </w:p>
    <w:p w:rsidR="002B7043" w:rsidRPr="00887653" w:rsidRDefault="002B7043" w:rsidP="002B7043">
      <w:pPr>
        <w:tabs>
          <w:tab w:val="left" w:pos="1185"/>
        </w:tabs>
        <w:jc w:val="both"/>
        <w:rPr>
          <w:sz w:val="26"/>
          <w:szCs w:val="26"/>
        </w:rPr>
      </w:pPr>
      <w:r w:rsidRPr="00887653">
        <w:rPr>
          <w:sz w:val="26"/>
          <w:szCs w:val="26"/>
        </w:rPr>
        <w:lastRenderedPageBreak/>
        <w:t xml:space="preserve">Прогнозируемый объем финансирования Программы на 2023 – 2025 годы составляет </w:t>
      </w:r>
      <w:r>
        <w:rPr>
          <w:noProof/>
          <w:color w:val="000000" w:themeColor="text1"/>
        </w:rPr>
        <w:t>217 962.60</w:t>
      </w:r>
      <w:r w:rsidRPr="00887653">
        <w:rPr>
          <w:sz w:val="26"/>
          <w:szCs w:val="26"/>
        </w:rPr>
        <w:t xml:space="preserve"> рублей, из них:</w:t>
      </w:r>
    </w:p>
    <w:p w:rsidR="002B7043" w:rsidRPr="00887653" w:rsidRDefault="002B7043" w:rsidP="002B7043">
      <w:pPr>
        <w:tabs>
          <w:tab w:val="left" w:pos="1185"/>
        </w:tabs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в 2023 году – предусматривается </w:t>
      </w:r>
      <w:r>
        <w:rPr>
          <w:sz w:val="26"/>
          <w:szCs w:val="26"/>
        </w:rPr>
        <w:t>30 004.20 руб.</w:t>
      </w:r>
      <w:r w:rsidRPr="00887653">
        <w:rPr>
          <w:sz w:val="26"/>
          <w:szCs w:val="26"/>
        </w:rPr>
        <w:t>, в том числе в виде субсидий, из республиканского б</w:t>
      </w:r>
      <w:r>
        <w:rPr>
          <w:sz w:val="26"/>
          <w:szCs w:val="26"/>
        </w:rPr>
        <w:t>юджета Республики Дагестан – 28 503.99 руб.</w:t>
      </w:r>
      <w:r w:rsidRPr="00887653">
        <w:rPr>
          <w:sz w:val="26"/>
          <w:szCs w:val="26"/>
        </w:rPr>
        <w:t xml:space="preserve">, за счет средств местного бюджета – </w:t>
      </w:r>
      <w:r>
        <w:rPr>
          <w:sz w:val="26"/>
          <w:szCs w:val="26"/>
        </w:rPr>
        <w:t>1 500.21  руб.</w:t>
      </w:r>
      <w:r w:rsidRPr="00887653">
        <w:rPr>
          <w:sz w:val="26"/>
          <w:szCs w:val="26"/>
        </w:rPr>
        <w:t>;</w:t>
      </w:r>
    </w:p>
    <w:p w:rsidR="002B7043" w:rsidRPr="00887653" w:rsidRDefault="002B7043" w:rsidP="002B7043">
      <w:pPr>
        <w:tabs>
          <w:tab w:val="left" w:pos="1185"/>
        </w:tabs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в 2024 году – предусматривается </w:t>
      </w:r>
      <w:r>
        <w:rPr>
          <w:sz w:val="26"/>
          <w:szCs w:val="26"/>
        </w:rPr>
        <w:t>82 958.40 руб.</w:t>
      </w:r>
      <w:r w:rsidRPr="00887653">
        <w:rPr>
          <w:sz w:val="26"/>
          <w:szCs w:val="26"/>
        </w:rPr>
        <w:t>, в том числе в виде субсидий, из республиканского б</w:t>
      </w:r>
      <w:r>
        <w:rPr>
          <w:sz w:val="26"/>
          <w:szCs w:val="26"/>
        </w:rPr>
        <w:t>юджета Республики Дагестан – 78 810.48 руб.</w:t>
      </w:r>
      <w:r w:rsidRPr="00887653">
        <w:rPr>
          <w:sz w:val="26"/>
          <w:szCs w:val="26"/>
        </w:rPr>
        <w:t xml:space="preserve">, за счет средств местного бюджета – </w:t>
      </w:r>
      <w:r>
        <w:rPr>
          <w:sz w:val="26"/>
          <w:szCs w:val="26"/>
        </w:rPr>
        <w:t>4 147.92 руб.</w:t>
      </w:r>
      <w:r w:rsidRPr="00887653">
        <w:rPr>
          <w:sz w:val="26"/>
          <w:szCs w:val="26"/>
        </w:rPr>
        <w:t>;</w:t>
      </w:r>
    </w:p>
    <w:p w:rsidR="002B7043" w:rsidRPr="00887653" w:rsidRDefault="002B7043" w:rsidP="002B7043">
      <w:pPr>
        <w:tabs>
          <w:tab w:val="left" w:pos="1185"/>
        </w:tabs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в 2025 году – предусматривается </w:t>
      </w:r>
      <w:r w:rsidRPr="008908E3">
        <w:rPr>
          <w:color w:val="000000"/>
        </w:rPr>
        <w:t>93 376,80</w:t>
      </w:r>
      <w:r w:rsidRPr="00887653">
        <w:rPr>
          <w:sz w:val="26"/>
          <w:szCs w:val="26"/>
        </w:rPr>
        <w:t xml:space="preserve"> рублей, в том числе в виде субсидий, из республиканского б</w:t>
      </w:r>
      <w:r>
        <w:rPr>
          <w:sz w:val="26"/>
          <w:szCs w:val="26"/>
        </w:rPr>
        <w:t xml:space="preserve">юджета Республики Дагестан – </w:t>
      </w:r>
      <w:r w:rsidRPr="008908E3">
        <w:rPr>
          <w:color w:val="000000"/>
        </w:rPr>
        <w:t>88 707,96</w:t>
      </w:r>
      <w:r w:rsidRPr="008908E3">
        <w:t>руб</w:t>
      </w:r>
      <w:r>
        <w:rPr>
          <w:sz w:val="26"/>
          <w:szCs w:val="26"/>
        </w:rPr>
        <w:t>.</w:t>
      </w:r>
      <w:r w:rsidRPr="00887653">
        <w:rPr>
          <w:sz w:val="26"/>
          <w:szCs w:val="26"/>
        </w:rPr>
        <w:t xml:space="preserve">, за счет средств местного бюджета </w:t>
      </w:r>
      <w:r w:rsidRPr="008908E3">
        <w:t xml:space="preserve">– </w:t>
      </w:r>
      <w:r w:rsidRPr="008908E3">
        <w:rPr>
          <w:rFonts w:ascii="Calibri" w:hAnsi="Calibri" w:cs="Calibri"/>
          <w:color w:val="000000"/>
        </w:rPr>
        <w:t>4 668,84</w:t>
      </w:r>
      <w:r>
        <w:rPr>
          <w:sz w:val="26"/>
          <w:szCs w:val="26"/>
        </w:rPr>
        <w:t>руб</w:t>
      </w:r>
      <w:r w:rsidRPr="00887653">
        <w:rPr>
          <w:sz w:val="26"/>
          <w:szCs w:val="26"/>
        </w:rPr>
        <w:t>.</w:t>
      </w:r>
    </w:p>
    <w:p w:rsidR="002B7043" w:rsidRPr="00887653" w:rsidRDefault="002B7043" w:rsidP="002B7043">
      <w:pPr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Объемы финансирования Программы подлежат ежегодному уточнению, исходя из возможностей бюджета муниципального </w:t>
      </w:r>
      <w:r w:rsidRPr="00887653">
        <w:rPr>
          <w:color w:val="000000"/>
        </w:rPr>
        <w:t>образования «</w:t>
      </w:r>
      <w:proofErr w:type="spellStart"/>
      <w:r w:rsidRPr="00887653">
        <w:rPr>
          <w:color w:val="000000"/>
        </w:rPr>
        <w:t>Чародинский</w:t>
      </w:r>
      <w:proofErr w:type="spellEnd"/>
      <w:r w:rsidRPr="00887653">
        <w:rPr>
          <w:sz w:val="26"/>
          <w:szCs w:val="26"/>
        </w:rPr>
        <w:t xml:space="preserve"> район» на очередной финансовый год.</w:t>
      </w:r>
    </w:p>
    <w:p w:rsidR="002B7043" w:rsidRPr="00887653" w:rsidRDefault="002B7043" w:rsidP="002B7043">
      <w:pPr>
        <w:jc w:val="both"/>
        <w:rPr>
          <w:sz w:val="26"/>
          <w:szCs w:val="26"/>
        </w:rPr>
      </w:pPr>
    </w:p>
    <w:p w:rsidR="002B7043" w:rsidRPr="00887653" w:rsidRDefault="002B7043" w:rsidP="002B7043">
      <w:pPr>
        <w:ind w:firstLine="708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6. Перечень мероприятий Программы. Механизм реализации Программы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Комплекс мероприятий, обеспечивающих достижение поставленных Программой задач, предполагается осуществлять по следующим основным направлениям: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совершенствование нормативно-правовой базы по вопросам развития муниципальной службы;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совершенствование системы подготовки кадров и дополнительного профессионального образования муниципальных служащих;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повышение престижа муниципальной службы. Обеспечение открытости муниципальной службы, расширение общественного участия;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совершенствование </w:t>
      </w:r>
      <w:proofErr w:type="spellStart"/>
      <w:r w:rsidRPr="00887653">
        <w:rPr>
          <w:sz w:val="26"/>
          <w:szCs w:val="26"/>
        </w:rPr>
        <w:t>антикоррупционных</w:t>
      </w:r>
      <w:proofErr w:type="spellEnd"/>
      <w:r w:rsidRPr="00887653">
        <w:rPr>
          <w:sz w:val="26"/>
          <w:szCs w:val="26"/>
        </w:rPr>
        <w:t xml:space="preserve"> механизмов на муниципальной службе.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Для решения поставленных в Программе задач по каждому основному направлению определяются мероприятия, предусмотренные в Перечне основных мероприятий Программы (приложение к настоящей Программе).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Перечень мероприятий Программы приведен в приложении № 2 к настоящей Программе.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</w:p>
    <w:p w:rsidR="002B7043" w:rsidRPr="00887653" w:rsidRDefault="002B7043" w:rsidP="002B7043">
      <w:pPr>
        <w:ind w:firstLine="708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7. Ожидаемые результаты реализации Программы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В результате реализации мероприятий Программы должны быть обеспечены: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повышение эффективности деятельности органов местного самоуправления;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повышение объективности и прозрачности процедуры проведения конкурсов на включение в кадровый резерв органов местного самоуправления и на замещение вакантных должностей муниципальной службы;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профессиональное развитие муниципальных служащих;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совершенствование механизма противодействия коррупции при прохождении муниципальной службы;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lastRenderedPageBreak/>
        <w:t>- совершенствование работы, направленной на применение мер по предупреждению коррупции в рамках законодательства о муниципальной службе;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повышение престижа и привлекательности муниципальной службы;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повышение эффективности кадровой политики в целях улучшения кадрового состава муниципальных служащих;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- обеспечение открытости муниципальной службы и подконтрольности деятельности органов местного самоуправления институтам гражданского общества.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</w:p>
    <w:p w:rsidR="002B7043" w:rsidRPr="00887653" w:rsidRDefault="002B7043" w:rsidP="002B7043">
      <w:pPr>
        <w:ind w:firstLine="708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 xml:space="preserve">8. Оценка </w:t>
      </w:r>
      <w:proofErr w:type="gramStart"/>
      <w:r w:rsidRPr="00887653">
        <w:rPr>
          <w:b/>
          <w:sz w:val="26"/>
          <w:szCs w:val="26"/>
        </w:rPr>
        <w:t>социально-экономической</w:t>
      </w:r>
      <w:proofErr w:type="gramEnd"/>
      <w:r w:rsidRPr="00887653">
        <w:rPr>
          <w:b/>
          <w:sz w:val="26"/>
          <w:szCs w:val="26"/>
        </w:rPr>
        <w:t xml:space="preserve"> и экологической</w:t>
      </w:r>
    </w:p>
    <w:p w:rsidR="002B7043" w:rsidRPr="00887653" w:rsidRDefault="002B7043" w:rsidP="002B7043">
      <w:pPr>
        <w:ind w:firstLine="708"/>
        <w:jc w:val="center"/>
        <w:rPr>
          <w:b/>
          <w:sz w:val="26"/>
          <w:szCs w:val="26"/>
        </w:rPr>
      </w:pPr>
      <w:r w:rsidRPr="00887653">
        <w:rPr>
          <w:b/>
          <w:sz w:val="26"/>
          <w:szCs w:val="26"/>
        </w:rPr>
        <w:t>эффективности реализации Программы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 xml:space="preserve">Программа направлена на решение </w:t>
      </w:r>
      <w:proofErr w:type="gramStart"/>
      <w:r w:rsidRPr="00887653">
        <w:rPr>
          <w:sz w:val="26"/>
          <w:szCs w:val="26"/>
        </w:rPr>
        <w:t>вопросов повышения эффективности деятельности органа местного</w:t>
      </w:r>
      <w:proofErr w:type="gramEnd"/>
      <w:r w:rsidRPr="00887653">
        <w:rPr>
          <w:sz w:val="26"/>
          <w:szCs w:val="26"/>
        </w:rPr>
        <w:t xml:space="preserve"> самоуправления, подбора и подготовки высокопрофессионального кадрового состава, а также в целях дальнейшего социально-экономического развития.</w:t>
      </w:r>
    </w:p>
    <w:p w:rsidR="002B7043" w:rsidRPr="0088765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Принятие Программы направлено на создание механизмов достижения целей планомерного, последовательного и долгосрочного развития муниципальной службы. При этом стратегическими ориентирами и концептуальными направлениями программы являются совершенствование профессиональной служебной деятельности муниципальных служащих и перспективное развитие муниципальной службы как социально-правовых институтов.</w:t>
      </w:r>
    </w:p>
    <w:p w:rsidR="002B7043" w:rsidRDefault="002B7043" w:rsidP="002B7043">
      <w:pPr>
        <w:ind w:firstLine="708"/>
        <w:jc w:val="both"/>
        <w:rPr>
          <w:sz w:val="26"/>
          <w:szCs w:val="26"/>
        </w:rPr>
      </w:pPr>
      <w:r w:rsidRPr="00887653">
        <w:rPr>
          <w:sz w:val="26"/>
          <w:szCs w:val="26"/>
        </w:rPr>
        <w:t>Последовательная и комплексная реализация Программы в целом позволит улучшить качественные характеристики кадрового состава муниципальной службы и соответственно повысить эффективность деятельности органов местного самоуправления.</w:t>
      </w:r>
    </w:p>
    <w:p w:rsidR="002B7043" w:rsidRDefault="002B7043" w:rsidP="002B7043">
      <w:pPr>
        <w:ind w:firstLine="708"/>
        <w:jc w:val="both"/>
        <w:rPr>
          <w:sz w:val="26"/>
          <w:szCs w:val="26"/>
        </w:rPr>
      </w:pPr>
    </w:p>
    <w:p w:rsidR="002B7043" w:rsidRDefault="002B7043" w:rsidP="002B7043"/>
    <w:p w:rsidR="007053DB" w:rsidRDefault="007053DB"/>
    <w:sectPr w:rsidR="007053DB" w:rsidSect="0070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35F5"/>
    <w:multiLevelType w:val="hybridMultilevel"/>
    <w:tmpl w:val="7C2C12E6"/>
    <w:lvl w:ilvl="0" w:tplc="74869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043"/>
    <w:rsid w:val="002B7043"/>
    <w:rsid w:val="0070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Булит,Маркер,Bullet Number,Нумерованый список,List Paragraph1,Bullet List,FooterText,numbered,lp1,название,Paragraphe de liste1,Bullet 1,Use Case List Paragraph,Абзац списка 2,ПАРАГРАФ,список 1,ТЗ список,Абзац списка основной,Конфа НБ"/>
    <w:basedOn w:val="a"/>
    <w:link w:val="a4"/>
    <w:uiPriority w:val="1"/>
    <w:qFormat/>
    <w:rsid w:val="002B7043"/>
    <w:pPr>
      <w:ind w:left="720"/>
      <w:contextualSpacing/>
    </w:pPr>
  </w:style>
  <w:style w:type="character" w:customStyle="1" w:styleId="a4">
    <w:name w:val="Абзац списка Знак"/>
    <w:aliases w:val="мой Знак,Булит Знак,Маркер Знак,Bullet Number Знак,Нумерованый список Знак,List Paragraph1 Знак,Bullet List Знак,FooterText Знак,numbered Знак,lp1 Знак,название Знак,Paragraphe de liste1 Знак,Bullet 1 Знак,Use Case List Paragraph Знак"/>
    <w:basedOn w:val="a0"/>
    <w:link w:val="a3"/>
    <w:uiPriority w:val="1"/>
    <w:qFormat/>
    <w:locked/>
    <w:rsid w:val="002B7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2B70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B7043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customStyle="1" w:styleId="paragraph">
    <w:name w:val="paragraph"/>
    <w:basedOn w:val="a"/>
    <w:qFormat/>
    <w:rsid w:val="002B7043"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uiPriority w:val="1"/>
    <w:qFormat/>
    <w:locked/>
    <w:rsid w:val="002B7043"/>
  </w:style>
  <w:style w:type="paragraph" w:styleId="a7">
    <w:name w:val="No Spacing"/>
    <w:basedOn w:val="a"/>
    <w:link w:val="a6"/>
    <w:uiPriority w:val="1"/>
    <w:qFormat/>
    <w:rsid w:val="002B7043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qFormat/>
    <w:rsid w:val="002B704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B7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2B70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3628</Words>
  <Characters>20684</Characters>
  <Application>Microsoft Office Word</Application>
  <DocSecurity>0</DocSecurity>
  <Lines>172</Lines>
  <Paragraphs>48</Paragraphs>
  <ScaleCrop>false</ScaleCrop>
  <Company>Microsoft</Company>
  <LinksUpToDate>false</LinksUpToDate>
  <CharactersWithSpaces>24264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2025-02-18T09:12:00Z</dcterms:created>
  <dcterms:modified xsi:type="dcterms:W3CDTF">2025-02-18T09:12:00Z</dcterms:modified>
</cp:coreProperties>
</file>